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2022年11月政治理论学习内容</w:t>
      </w:r>
    </w:p>
    <w:p>
      <w:pPr>
        <w:widowControl w:val="0"/>
        <w:numPr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firstLine="840" w:firstLineChars="3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学习内容</w:t>
      </w:r>
      <w:bookmarkStart w:id="0" w:name="_GoBack"/>
      <w:bookmarkEnd w:id="0"/>
    </w:p>
    <w:p>
      <w:pPr>
        <w:widowControl w:val="0"/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56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二十大专题学习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1.习近平在中国共产党第二十次全国代表大会上的报告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/>
          <w:sz w:val="28"/>
          <w:szCs w:val="36"/>
          <w:lang w:val="en-US" w:eastAsia="zh-CN"/>
        </w:rPr>
        <w:t>2.习近平在参加党的二十大广西代表团讨论时强调 心往一处想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劲往一处使推动中华民族伟大复兴号巨轮乘风破浪扬帆远航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>3.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  <w:t>习近平在陕西延安和河南安阳考察时强调 全面推进乡村振兴 为实现农业农村现代化而不懈奋斗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560"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4.中共中央关于认真学习宣传贯彻党的二十大精神的决定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36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36"/>
          <w:lang w:val="en-US" w:eastAsia="zh-CN" w:bidi="ar-SA"/>
        </w:rPr>
        <w:t>（二）政治理论学习</w:t>
      </w:r>
    </w:p>
    <w:p>
      <w:pPr>
        <w:widowControl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ind w:left="0" w:leftChars="0"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1.《习近平谈治国理政》第四卷</w:t>
      </w:r>
    </w:p>
    <w:p>
      <w:pPr>
        <w:ind w:firstLine="560" w:firstLineChars="200"/>
      </w:pPr>
      <w:r>
        <w:rPr>
          <w:rFonts w:hint="eastAsia"/>
          <w:sz w:val="28"/>
          <w:szCs w:val="36"/>
          <w:lang w:val="en-US" w:eastAsia="zh-CN"/>
        </w:rPr>
        <w:t>2. 中国共产党章程（2022年新旧对照版）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EC766"/>
    <w:multiLevelType w:val="singleLevel"/>
    <w:tmpl w:val="B25EC766"/>
    <w:lvl w:ilvl="0" w:tentative="0">
      <w:start w:val="1"/>
      <w:numFmt w:val="chineseCounting"/>
      <w:suff w:val="nothing"/>
      <w:lvlText w:val="（%1）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zdhZDhhZTU4YmM0NWZmZDkyYjYwMzEyYzRjOTgifQ=="/>
  </w:docVars>
  <w:rsids>
    <w:rsidRoot w:val="451733AC"/>
    <w:rsid w:val="2CC37DCD"/>
    <w:rsid w:val="35131158"/>
    <w:rsid w:val="451733AC"/>
    <w:rsid w:val="535C0559"/>
    <w:rsid w:val="697B284D"/>
    <w:rsid w:val="7A50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1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2022-09-20T02:16:00Z</dcterms:created>
  <dc:creator>开心就好</dc:creator>
  <cp:lastModifiedBy>开心就好</cp:lastModifiedBy>
  <dcterms:modified xsi:type="dcterms:W3CDTF">2022-11-04T09:22:54Z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D16EDCD8575C4AD5BEBDE871BAB84BF5</vt:lpwstr>
  </property>
</Properties>
</file>